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Kocyki Bamboolove Air - dla każdego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otulić dziecko w ciepły dzień? Jak osłonić zarówno przed słońcem, jak i zimnym wiatrem? Aby zapewnić pełen komfort każdemu maluchowi polecamy kocyki Bamboolove Air, które sprawdzą się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urocze </w:t>
      </w:r>
      <w:r>
        <w:rPr>
          <w:rFonts w:ascii="calibri" w:hAnsi="calibri" w:eastAsia="calibri" w:cs="calibri"/>
          <w:sz w:val="24"/>
          <w:szCs w:val="24"/>
          <w:b/>
        </w:rPr>
        <w:t xml:space="preserve">kocyki Bamboolove Air</w:t>
      </w:r>
      <w:r>
        <w:rPr>
          <w:rFonts w:ascii="calibri" w:hAnsi="calibri" w:eastAsia="calibri" w:cs="calibri"/>
          <w:sz w:val="24"/>
          <w:szCs w:val="24"/>
        </w:rPr>
        <w:t xml:space="preserve"> to odpowiedź na problemy ze snem, na dmuchający wiatr, rażące słońce, czy monotonną długą drogę samochodem. Staną się pomocą dla rodziców podczas usypiania malucha.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każdym momencie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Lekka i miękka bambusowa przędza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kocyki Bamboolove Air</w:t>
      </w:r>
      <w:r>
        <w:rPr>
          <w:rFonts w:ascii="calibri" w:hAnsi="calibri" w:eastAsia="calibri" w:cs="calibri"/>
          <w:sz w:val="24"/>
          <w:szCs w:val="24"/>
        </w:rPr>
        <w:t xml:space="preserve"> są ultra delikatne, perfekcyjnie nadają się więc do wrażliwej skóry dzieci. Nadają się do ogrzania zziębniętych rączek i nóżek, ale też sprawdzą się na ciepłe dni. Właściwością, która z pewnością spodoba się rodzicom jest to, że kocyk zapobiega przepoceniu i przegrzaniu.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</w:t>
      </w:r>
      <w:r>
        <w:rPr>
          <w:rFonts w:ascii="calibri" w:hAnsi="calibri" w:eastAsia="calibri" w:cs="calibri"/>
          <w:sz w:val="36"/>
          <w:szCs w:val="36"/>
          <w:b/>
        </w:rPr>
        <w:t xml:space="preserve">kocyki Bamboolove Air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Kocyki Bamboolove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wpasują się w gusta każdej mamy, będą wyglądać ślicznie w każdej dziecięcej sypialni. Dzięki wyborowi kolorów można dopasować jego barwę zarówno dla dziewczynki jaki chłopczyka. Będą one fantastycznym prezentem dla młodych rodziców kompletujących wyprawkę, ale także dla rodziców z ciut większym dzieckiem, które poszukuje swojego ulubionego kocyka.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kocyki-bamboolove-air-258?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2025-12-16T14:18:44+01:00</dcterms:created>
  <dcterms:modified xsi:type="dcterms:W3CDTF">2025-12-16T14:18:44+01:00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