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chce sprawić swojej rozwijającej się pociesze jak najlepszą wyprawkę. To najtrudniejsze na początku, kiedy dziecko jest malutkie i bezbronne, wrażliwe na wszelkie podrażnienia i czynniki zewnętrzne. Dlatego każdy element, każde akcesorium, które ma maluchowi służyć, należy przemyśleć. Stąd dziś odpowiadamy na pytanie: jak wybrać czapkę dla noworodka?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</w:t>
      </w:r>
      <w:r>
        <w:rPr>
          <w:rFonts w:ascii="calibri" w:hAnsi="calibri" w:eastAsia="calibri" w:cs="calibri"/>
          <w:sz w:val="24"/>
          <w:szCs w:val="24"/>
          <w:b/>
        </w:rPr>
        <w:t xml:space="preserve">wybrać czapkę dla noworodka</w:t>
      </w:r>
      <w:r>
        <w:rPr>
          <w:rFonts w:ascii="calibri" w:hAnsi="calibri" w:eastAsia="calibri" w:cs="calibri"/>
          <w:sz w:val="24"/>
          <w:szCs w:val="24"/>
        </w:rPr>
        <w:t xml:space="preserve">. Trzeba zwrócić uwagę na kilka aspektów: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wykorzystany do jej uszycia materiał jest bezpieczny: antybakteryjny i antyalergiczny?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ma odpowiedni rozmiar?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uciska maleńką główkę ściągaczem?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wreszcie: czy jest odpowiednia na daną porę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niebywale ważne: nie ma uniwersalnych czapek dla noworodków na każdą porę roku. Zimą maluch przeziębi się w wiosennej czapce, wiosną przegrzeje w zimowej. Zachowanie odpowiedniej temperatury jest kluczowe.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noworodków w sklepie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dzieci przygotowaliśmy w naszym sklepie specjalne czapeczki. Uszyliśmy je z wiskozy bambusowej z niewielką domieszką elastanu (nie większą niż 5%). To sprawia, że choć czapki nie mają ściągaczy, trzymają się na miejscu i nie zjeżdżają z główki, no chyba że dziecko naprawdę wyjątkowo bryka w wózeczku! Można te produkty prać w pralce, oczywiście z dodatkiem bezpiecznych dla skóry dziecka detergentów. Czapeczki są dostępne w 9 wersjach kolorystycznych: zarówno pastelowych, jak i neonowych.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czapkę dla noworodka </w:t>
      </w:r>
      <w:r>
        <w:rPr>
          <w:rFonts w:ascii="calibri" w:hAnsi="calibri" w:eastAsia="calibri" w:cs="calibri"/>
          <w:sz w:val="24"/>
          <w:szCs w:val="24"/>
        </w:rPr>
        <w:t xml:space="preserve">przeczytasz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https://maylily.pl/pl/blog/23_jak-wybrac-czapke-dla-noworodka.html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3_jak-wybrac-czapke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2026-06-25T22:03:08+02:00</dcterms:created>
  <dcterms:modified xsi:type="dcterms:W3CDTF">2026-06-25T22:03:08+02:00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