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Kołderki muślinowe: czym różnią się od zwykłych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którzy kompletują wyprawkę dla swojej pociechy, mamy zestawienie: porównujemy kołderki muślinowe i zwykłe. Sprawdzamy, które lepiej sprawdzą się w tworzeniu atmosfery do spokojnego snu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kołderek muślinowych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Kołderki muślinowe</w:t>
      </w:r>
      <w:r>
        <w:rPr>
          <w:rFonts w:ascii="calibri" w:hAnsi="calibri" w:eastAsia="calibri" w:cs="calibri"/>
          <w:sz w:val="24"/>
          <w:szCs w:val="24"/>
        </w:rPr>
        <w:t xml:space="preserve"> różnią się od zwykłych, czyli bawełnianych, materiałem wykorzystanym na wierzchnią warstwę. Uszyta jest tu z muślinu, tkaniny wyjątkowo delikatniej i lekkiej, niemal przypominającej piórko. Kołderki muślinowe nie podrażniają skóry dziecka (uściślamy, nie robi tego również poszewka bawełniana), ale są znacznie przyjemniejsze w dotyku niż zwykłe. Przypominają lekką, okrywającą dziecko chmurkę.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Kołderki muślinowe czy zwykłe?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Muślinowe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kołderki</w:t>
      </w:r>
      <w:r>
        <w:rPr>
          <w:rFonts w:ascii="calibri" w:hAnsi="calibri" w:eastAsia="calibri" w:cs="calibri"/>
          <w:sz w:val="24"/>
          <w:szCs w:val="24"/>
        </w:rPr>
        <w:t xml:space="preserve">, jako delikatne, trudniej prać, za to są bardziej efektowne niż bawełniane. Ich poliestrowe wypełnienie idealnie sprawdza się dla alergików. Przyjemnie, jak obłoczek, otaczają dziecko i sprawiają, że każdy wieczór jest podróżą w nieznaną, ale kuszącą krainę snów.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kołderki muślinowe?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Kołderki muślinowe</w:t>
      </w:r>
      <w:r>
        <w:rPr>
          <w:rFonts w:ascii="calibri" w:hAnsi="calibri" w:eastAsia="calibri" w:cs="calibri"/>
          <w:sz w:val="24"/>
          <w:szCs w:val="24"/>
        </w:rPr>
        <w:t xml:space="preserve"> są jednym z produktów MAYLILY. Są bardzo polecane na lato (skoro tak lekkie), ale z podobnego powodu sprawdzą się również jesienią i zimą. Poliestrowe wypełnienie bardzo dobrze zatrzymuje i przewodzi ciepło, sprawiając, że dziecko śpi smacznie i nie przegrzewa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Kołderki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https://maylily.pl/111-kolderki-muslinowe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111-kolderki-musli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2026-02-04T07:02:01+01:00</dcterms:created>
  <dcterms:modified xsi:type="dcterms:W3CDTF">2026-02-04T07:02:01+01:00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