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kupić poduszki dla dzieci MAYLILY?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Klienci MAYLILY doskonale już wiedzą, że wszystkie produkty sklepu szyte są z wiskozy bambusowej. O tym, że projektowane są na wyłączność sklepu i zadrukowywane tylko dla pracowni tworzonymi wzorami również nie trzeba nikomu przypominać. Jak więc po raz kolejny przekonać do zakupu poduszek sklepu?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powiedzieć, że pasują do pościeli, kocyków, ręczniczków i innych gadżetów. Jeśli zdecydujemy się na przykład na wzór Puszy Uszy, możemy mieć wszystko z postaciami puchatego króliczka! Nawet ochraniacz na łóżeczko.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charakteryzują się poduszki dla dzieci MAYLILY?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Poduszki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MAYLILY, jak inne produkty marki, są antybakteryjne, antyalergiczne i antygrzybicze. Można je kupić w mniejszych i mniejszych rozmiarach. Poza tradycyjnymi prostokątnymi kształtami mamy jeszcze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poduszki</w:t>
      </w:r>
      <w:r>
        <w:rPr>
          <w:rFonts w:ascii="calibri" w:hAnsi="calibri" w:eastAsia="calibri" w:cs="calibri"/>
          <w:sz w:val="24"/>
          <w:szCs w:val="24"/>
        </w:rPr>
        <w:t xml:space="preserve"> dekoracyjne w kształcie serduszek z uroczymi pomponikami i płaskie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poduszki</w:t>
      </w:r>
      <w:r>
        <w:rPr>
          <w:rFonts w:ascii="calibri" w:hAnsi="calibri" w:eastAsia="calibri" w:cs="calibri"/>
          <w:sz w:val="24"/>
          <w:szCs w:val="24"/>
        </w:rPr>
        <w:t xml:space="preserve"> dla niemowląt. Te uszyte są z poliestru minky i akrylu.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mają wzory?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inne produkty Maylily: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poduszki</w:t>
      </w:r>
      <w:r>
        <w:rPr>
          <w:rFonts w:ascii="calibri" w:hAnsi="calibri" w:eastAsia="calibri" w:cs="calibri"/>
          <w:sz w:val="24"/>
          <w:szCs w:val="24"/>
        </w:rPr>
        <w:t xml:space="preserve"> z Kotahontas, Smok'n'Roll, wspomniane Puszy Uszy, Baloloty, Patatajki, Sowy Szarotki, Sowy w Lukrze, Indiana Kot i wiele innych. Jesteśmy pewne, że te postacie nie raz i nie dwa przyśnią się Państwa dzieciom. Słodkich snów!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ylily.pl/61-podusz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2026-08-27T18:51:52+02:00</dcterms:created>
  <dcterms:modified xsi:type="dcterms:W3CDTF">2026-08-27T18:51:52+02:00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